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D86" w:rsidRPr="00143BD7" w:rsidRDefault="00DF07FA" w:rsidP="00DF07F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="001D7090">
        <w:rPr>
          <w:rFonts w:ascii="Times New Roman" w:hAnsi="Times New Roman" w:cs="Times New Roman"/>
          <w:b/>
          <w:sz w:val="28"/>
          <w:szCs w:val="28"/>
        </w:rPr>
        <w:t>Промежуточная</w:t>
      </w:r>
      <w:r w:rsidR="004A2FA8">
        <w:rPr>
          <w:rFonts w:ascii="Times New Roman" w:hAnsi="Times New Roman" w:cs="Times New Roman"/>
          <w:b/>
          <w:sz w:val="28"/>
          <w:szCs w:val="28"/>
        </w:rPr>
        <w:t xml:space="preserve"> аттестация.</w:t>
      </w:r>
    </w:p>
    <w:p w:rsidR="004A2FA8" w:rsidRPr="00143BD7" w:rsidRDefault="004A2FA8" w:rsidP="0077010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53306" w:rsidRPr="004A2FA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A2FA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256298" w:rsidRDefault="00256298" w:rsidP="004A2FA8">
      <w:pPr>
        <w:pStyle w:val="a3"/>
        <w:numPr>
          <w:ilvl w:val="0"/>
          <w:numId w:val="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Ответьте на вопросы:</w:t>
      </w:r>
    </w:p>
    <w:p w:rsidR="009439E0" w:rsidRPr="009439E0" w:rsidRDefault="009439E0" w:rsidP="009439E0">
      <w:pPr>
        <w:pStyle w:val="a4"/>
        <w:ind w:left="426"/>
        <w:rPr>
          <w:rFonts w:ascii="Times New Roman" w:eastAsia="Times New Roman" w:hAnsi="Times New Roman" w:cs="Times New Roman"/>
          <w:sz w:val="28"/>
          <w:szCs w:val="24"/>
        </w:rPr>
      </w:pPr>
      <w:r w:rsidRPr="009439E0">
        <w:rPr>
          <w:rFonts w:ascii="Times New Roman" w:eastAsia="Times New Roman" w:hAnsi="Times New Roman" w:cs="Times New Roman"/>
          <w:sz w:val="28"/>
          <w:szCs w:val="24"/>
        </w:rPr>
        <w:t>1. Что такое натюрморт?</w:t>
      </w:r>
    </w:p>
    <w:p w:rsidR="009439E0" w:rsidRPr="009439E0" w:rsidRDefault="009439E0" w:rsidP="009439E0">
      <w:pPr>
        <w:pStyle w:val="a4"/>
        <w:ind w:left="426"/>
        <w:rPr>
          <w:rFonts w:ascii="Times New Roman" w:hAnsi="Times New Roman" w:cs="Times New Roman"/>
          <w:sz w:val="28"/>
          <w:szCs w:val="24"/>
          <w:shd w:val="clear" w:color="auto" w:fill="FFFFFF"/>
        </w:rPr>
      </w:pPr>
      <w:r w:rsidRPr="009439E0">
        <w:rPr>
          <w:rFonts w:ascii="Times New Roman" w:hAnsi="Times New Roman" w:cs="Times New Roman"/>
          <w:sz w:val="28"/>
          <w:szCs w:val="24"/>
          <w:shd w:val="clear" w:color="auto" w:fill="FFFFFF"/>
        </w:rPr>
        <w:t>2. Что такое пейзаж?</w:t>
      </w:r>
    </w:p>
    <w:p w:rsidR="009439E0" w:rsidRPr="009439E0" w:rsidRDefault="009439E0" w:rsidP="009439E0">
      <w:pPr>
        <w:pStyle w:val="a4"/>
        <w:ind w:left="426"/>
        <w:rPr>
          <w:rFonts w:ascii="Times New Roman" w:eastAsia="Times New Roman" w:hAnsi="Times New Roman" w:cs="Times New Roman"/>
          <w:sz w:val="28"/>
          <w:szCs w:val="24"/>
        </w:rPr>
      </w:pPr>
      <w:r w:rsidRPr="009439E0">
        <w:rPr>
          <w:rFonts w:ascii="Times New Roman" w:eastAsia="Times New Roman" w:hAnsi="Times New Roman" w:cs="Times New Roman"/>
          <w:sz w:val="28"/>
          <w:szCs w:val="24"/>
        </w:rPr>
        <w:t>3. Что означает термин «</w:t>
      </w:r>
      <w:proofErr w:type="spellStart"/>
      <w:r w:rsidRPr="009439E0">
        <w:rPr>
          <w:rFonts w:ascii="Times New Roman" w:eastAsia="Times New Roman" w:hAnsi="Times New Roman" w:cs="Times New Roman"/>
          <w:sz w:val="28"/>
          <w:szCs w:val="24"/>
        </w:rPr>
        <w:t>закомпоновать</w:t>
      </w:r>
      <w:proofErr w:type="spellEnd"/>
      <w:r w:rsidRPr="009439E0">
        <w:rPr>
          <w:rFonts w:ascii="Times New Roman" w:eastAsia="Times New Roman" w:hAnsi="Times New Roman" w:cs="Times New Roman"/>
          <w:sz w:val="28"/>
          <w:szCs w:val="24"/>
        </w:rPr>
        <w:t>»?</w:t>
      </w:r>
    </w:p>
    <w:p w:rsidR="009439E0" w:rsidRPr="009439E0" w:rsidRDefault="009439E0" w:rsidP="009439E0">
      <w:pPr>
        <w:pStyle w:val="a4"/>
        <w:ind w:left="426"/>
        <w:rPr>
          <w:rFonts w:ascii="Times New Roman" w:eastAsia="Times New Roman" w:hAnsi="Times New Roman" w:cs="Times New Roman"/>
          <w:sz w:val="28"/>
          <w:szCs w:val="24"/>
        </w:rPr>
      </w:pPr>
      <w:r w:rsidRPr="009439E0">
        <w:rPr>
          <w:rFonts w:ascii="Times New Roman" w:eastAsia="Times New Roman" w:hAnsi="Times New Roman" w:cs="Times New Roman"/>
          <w:sz w:val="28"/>
          <w:szCs w:val="24"/>
        </w:rPr>
        <w:t>4. Назвать этапы последовательности рисунка.</w:t>
      </w:r>
    </w:p>
    <w:p w:rsidR="009439E0" w:rsidRPr="009439E0" w:rsidRDefault="009439E0" w:rsidP="009439E0">
      <w:pPr>
        <w:pStyle w:val="a4"/>
        <w:ind w:left="426"/>
        <w:rPr>
          <w:rFonts w:ascii="Times New Roman" w:eastAsia="Times New Roman" w:hAnsi="Times New Roman" w:cs="Times New Roman"/>
          <w:sz w:val="28"/>
          <w:szCs w:val="24"/>
        </w:rPr>
      </w:pPr>
      <w:r w:rsidRPr="009439E0">
        <w:rPr>
          <w:rFonts w:ascii="Times New Roman" w:eastAsia="Times New Roman" w:hAnsi="Times New Roman" w:cs="Times New Roman"/>
          <w:sz w:val="28"/>
          <w:szCs w:val="24"/>
        </w:rPr>
        <w:t xml:space="preserve">5. Этапы ведения симметричного </w:t>
      </w:r>
      <w:proofErr w:type="gramStart"/>
      <w:r w:rsidRPr="009439E0">
        <w:rPr>
          <w:rFonts w:ascii="Times New Roman" w:eastAsia="Times New Roman" w:hAnsi="Times New Roman" w:cs="Times New Roman"/>
          <w:sz w:val="28"/>
          <w:szCs w:val="24"/>
        </w:rPr>
        <w:t>рисунка .</w:t>
      </w:r>
      <w:proofErr w:type="gramEnd"/>
    </w:p>
    <w:p w:rsidR="009439E0" w:rsidRPr="009439E0" w:rsidRDefault="009439E0" w:rsidP="009439E0">
      <w:pPr>
        <w:pStyle w:val="a4"/>
        <w:ind w:left="426"/>
        <w:rPr>
          <w:rFonts w:ascii="Times New Roman" w:eastAsia="Times New Roman" w:hAnsi="Times New Roman" w:cs="Times New Roman"/>
          <w:sz w:val="28"/>
          <w:szCs w:val="24"/>
        </w:rPr>
      </w:pPr>
      <w:r w:rsidRPr="009439E0">
        <w:rPr>
          <w:rFonts w:ascii="Times New Roman" w:eastAsia="Times New Roman" w:hAnsi="Times New Roman" w:cs="Times New Roman"/>
          <w:sz w:val="28"/>
          <w:szCs w:val="24"/>
        </w:rPr>
        <w:t>6. Этапы ведения ассиметричного рисунка.</w:t>
      </w:r>
    </w:p>
    <w:p w:rsidR="009439E0" w:rsidRPr="009439E0" w:rsidRDefault="009439E0" w:rsidP="009439E0">
      <w:pPr>
        <w:pStyle w:val="a4"/>
        <w:ind w:left="426"/>
        <w:rPr>
          <w:rFonts w:ascii="Times New Roman" w:eastAsia="Times New Roman" w:hAnsi="Times New Roman" w:cs="Times New Roman"/>
          <w:sz w:val="28"/>
          <w:szCs w:val="24"/>
        </w:rPr>
      </w:pPr>
      <w:r w:rsidRPr="009439E0">
        <w:rPr>
          <w:rFonts w:ascii="Times New Roman" w:eastAsia="Times New Roman" w:hAnsi="Times New Roman" w:cs="Times New Roman"/>
          <w:sz w:val="28"/>
          <w:szCs w:val="24"/>
        </w:rPr>
        <w:t>7. Раскрой понятие цветовой контраст.</w:t>
      </w:r>
    </w:p>
    <w:p w:rsidR="009439E0" w:rsidRPr="009439E0" w:rsidRDefault="009439E0" w:rsidP="009439E0">
      <w:pPr>
        <w:pStyle w:val="a4"/>
        <w:ind w:left="426"/>
        <w:rPr>
          <w:rFonts w:ascii="Times New Roman" w:hAnsi="Times New Roman" w:cs="Times New Roman"/>
          <w:sz w:val="28"/>
          <w:szCs w:val="24"/>
          <w:shd w:val="clear" w:color="auto" w:fill="FFFFFF"/>
        </w:rPr>
      </w:pPr>
      <w:r w:rsidRPr="009439E0">
        <w:rPr>
          <w:rFonts w:ascii="Times New Roman" w:hAnsi="Times New Roman" w:cs="Times New Roman"/>
          <w:sz w:val="28"/>
          <w:szCs w:val="24"/>
          <w:shd w:val="clear" w:color="auto" w:fill="FFFFFF"/>
        </w:rPr>
        <w:t>8. Что такое монохром?</w:t>
      </w:r>
    </w:p>
    <w:p w:rsidR="009439E0" w:rsidRPr="009439E0" w:rsidRDefault="009439E0" w:rsidP="009439E0">
      <w:pPr>
        <w:pStyle w:val="a4"/>
        <w:ind w:left="426"/>
        <w:rPr>
          <w:rFonts w:ascii="Times New Roman" w:hAnsi="Times New Roman" w:cs="Times New Roman"/>
          <w:sz w:val="28"/>
          <w:szCs w:val="24"/>
          <w:shd w:val="clear" w:color="auto" w:fill="FFFFFF"/>
        </w:rPr>
      </w:pPr>
      <w:r w:rsidRPr="009439E0">
        <w:rPr>
          <w:rFonts w:ascii="Times New Roman" w:hAnsi="Times New Roman" w:cs="Times New Roman"/>
          <w:sz w:val="28"/>
          <w:szCs w:val="24"/>
          <w:shd w:val="clear" w:color="auto" w:fill="FFFFFF"/>
        </w:rPr>
        <w:t>9. Перечисли техники нетрадиционного рисования.</w:t>
      </w:r>
    </w:p>
    <w:p w:rsidR="009439E0" w:rsidRPr="009439E0" w:rsidRDefault="009439E0" w:rsidP="009439E0">
      <w:pPr>
        <w:pStyle w:val="a4"/>
        <w:ind w:left="426"/>
        <w:rPr>
          <w:rFonts w:ascii="Times New Roman" w:hAnsi="Times New Roman" w:cs="Times New Roman"/>
          <w:sz w:val="28"/>
          <w:szCs w:val="24"/>
          <w:shd w:val="clear" w:color="auto" w:fill="FFFFFF"/>
        </w:rPr>
      </w:pPr>
      <w:r w:rsidRPr="009439E0">
        <w:rPr>
          <w:rFonts w:ascii="Times New Roman" w:hAnsi="Times New Roman" w:cs="Times New Roman"/>
          <w:sz w:val="28"/>
          <w:szCs w:val="24"/>
          <w:shd w:val="clear" w:color="auto" w:fill="FFFFFF"/>
        </w:rPr>
        <w:t>10. Перечисли художественные промыслы России.</w:t>
      </w:r>
    </w:p>
    <w:p w:rsidR="009439E0" w:rsidRPr="009439E0" w:rsidRDefault="009439E0" w:rsidP="009439E0">
      <w:pPr>
        <w:pStyle w:val="a4"/>
        <w:ind w:left="426"/>
        <w:rPr>
          <w:rFonts w:ascii="Times New Roman" w:eastAsia="Calibri" w:hAnsi="Times New Roman" w:cs="Times New Roman"/>
          <w:sz w:val="28"/>
          <w:szCs w:val="24"/>
        </w:rPr>
      </w:pPr>
      <w:r w:rsidRPr="009439E0">
        <w:rPr>
          <w:rFonts w:ascii="Times New Roman" w:hAnsi="Times New Roman" w:cs="Times New Roman"/>
          <w:sz w:val="28"/>
          <w:szCs w:val="24"/>
          <w:shd w:val="clear" w:color="auto" w:fill="FFFFFF"/>
        </w:rPr>
        <w:t>11. Какие цвета преобладают в гжельской росписи?</w:t>
      </w:r>
    </w:p>
    <w:p w:rsidR="009439E0" w:rsidRPr="009439E0" w:rsidRDefault="009439E0" w:rsidP="009439E0">
      <w:pPr>
        <w:pStyle w:val="a4"/>
        <w:ind w:left="426"/>
        <w:rPr>
          <w:rFonts w:ascii="Times New Roman" w:hAnsi="Times New Roman" w:cs="Times New Roman"/>
          <w:sz w:val="28"/>
          <w:szCs w:val="24"/>
          <w:shd w:val="clear" w:color="auto" w:fill="FFFFFF"/>
        </w:rPr>
      </w:pPr>
      <w:r w:rsidRPr="009439E0">
        <w:rPr>
          <w:rFonts w:ascii="Times New Roman" w:hAnsi="Times New Roman" w:cs="Times New Roman"/>
          <w:sz w:val="28"/>
          <w:szCs w:val="24"/>
          <w:shd w:val="clear" w:color="auto" w:fill="FFFFFF"/>
        </w:rPr>
        <w:t xml:space="preserve">12. Перечисли </w:t>
      </w:r>
      <w:proofErr w:type="spellStart"/>
      <w:r w:rsidRPr="009439E0">
        <w:rPr>
          <w:rFonts w:ascii="Times New Roman" w:hAnsi="Times New Roman" w:cs="Times New Roman"/>
          <w:sz w:val="28"/>
          <w:szCs w:val="24"/>
          <w:shd w:val="clear" w:color="auto" w:fill="FFFFFF"/>
        </w:rPr>
        <w:t>среднесложные</w:t>
      </w:r>
      <w:proofErr w:type="spellEnd"/>
      <w:r w:rsidRPr="009439E0">
        <w:rPr>
          <w:rFonts w:ascii="Times New Roman" w:hAnsi="Times New Roman" w:cs="Times New Roman"/>
          <w:sz w:val="28"/>
          <w:szCs w:val="24"/>
          <w:shd w:val="clear" w:color="auto" w:fill="FFFFFF"/>
        </w:rPr>
        <w:t xml:space="preserve"> базовые формы в оригами.</w:t>
      </w:r>
    </w:p>
    <w:p w:rsidR="009439E0" w:rsidRPr="0009317C" w:rsidRDefault="009439E0" w:rsidP="009439E0">
      <w:pPr>
        <w:pStyle w:val="a4"/>
        <w:ind w:left="426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53306" w:rsidRPr="00143BD7" w:rsidRDefault="00EF78C9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Ответы</w:t>
      </w:r>
      <w:r w:rsidR="00853306" w:rsidRPr="00143BD7">
        <w:rPr>
          <w:rFonts w:ascii="Times New Roman" w:eastAsia="Calibri" w:hAnsi="Times New Roman" w:cs="Times New Roman"/>
          <w:sz w:val="28"/>
          <w:szCs w:val="28"/>
        </w:rPr>
        <w:t xml:space="preserve"> отправьте на номер </w:t>
      </w:r>
      <w:proofErr w:type="spellStart"/>
      <w:r w:rsidR="00853306"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="00853306"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77355B" w:rsidRPr="00BA131E" w:rsidRDefault="0077355B" w:rsidP="007735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F4B88">
        <w:rPr>
          <w:rFonts w:ascii="Times New Roman" w:hAnsi="Times New Roman" w:cs="Times New Roman"/>
          <w:b/>
          <w:sz w:val="28"/>
          <w:szCs w:val="28"/>
          <w:lang w:eastAsia="ru-RU"/>
        </w:rPr>
        <w:t>6.0</w:t>
      </w:r>
      <w:r w:rsidR="00F410A1">
        <w:rPr>
          <w:rFonts w:ascii="Times New Roman" w:hAnsi="Times New Roman" w:cs="Times New Roman"/>
          <w:b/>
          <w:sz w:val="28"/>
          <w:szCs w:val="28"/>
          <w:lang w:eastAsia="ru-RU"/>
        </w:rPr>
        <w:t>3</w:t>
      </w:r>
      <w:r w:rsidR="00FF4B88">
        <w:rPr>
          <w:rFonts w:ascii="Times New Roman" w:hAnsi="Times New Roman" w:cs="Times New Roman"/>
          <w:b/>
          <w:sz w:val="28"/>
          <w:szCs w:val="28"/>
          <w:lang w:eastAsia="ru-RU"/>
        </w:rPr>
        <w:t>-</w:t>
      </w:r>
      <w:r w:rsidR="00F410A1">
        <w:rPr>
          <w:rFonts w:ascii="Times New Roman" w:hAnsi="Times New Roman" w:cs="Times New Roman"/>
          <w:b/>
          <w:sz w:val="28"/>
          <w:szCs w:val="28"/>
          <w:lang w:eastAsia="ru-RU"/>
        </w:rPr>
        <w:t>7.03</w:t>
      </w:r>
      <w:bookmarkStart w:id="0" w:name="_GoBack"/>
      <w:bookmarkEnd w:id="0"/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371F64"/>
    <w:multiLevelType w:val="hybridMultilevel"/>
    <w:tmpl w:val="E912F46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7"/>
  </w:num>
  <w:num w:numId="5">
    <w:abstractNumId w:val="1"/>
  </w:num>
  <w:num w:numId="6">
    <w:abstractNumId w:val="0"/>
  </w:num>
  <w:num w:numId="7">
    <w:abstractNumId w:val="9"/>
  </w:num>
  <w:num w:numId="8">
    <w:abstractNumId w:val="6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143BD7"/>
    <w:rsid w:val="001D7090"/>
    <w:rsid w:val="001F2F09"/>
    <w:rsid w:val="002239BF"/>
    <w:rsid w:val="00256298"/>
    <w:rsid w:val="00274BE9"/>
    <w:rsid w:val="002E36B0"/>
    <w:rsid w:val="00312DDD"/>
    <w:rsid w:val="00334864"/>
    <w:rsid w:val="00367EBF"/>
    <w:rsid w:val="004020D5"/>
    <w:rsid w:val="0042741A"/>
    <w:rsid w:val="004677CB"/>
    <w:rsid w:val="004A2FA8"/>
    <w:rsid w:val="004E2AA7"/>
    <w:rsid w:val="00516A6F"/>
    <w:rsid w:val="00521831"/>
    <w:rsid w:val="00681694"/>
    <w:rsid w:val="0077010D"/>
    <w:rsid w:val="0077355B"/>
    <w:rsid w:val="007858B1"/>
    <w:rsid w:val="007C6EC6"/>
    <w:rsid w:val="007F4DE8"/>
    <w:rsid w:val="0082504E"/>
    <w:rsid w:val="00853306"/>
    <w:rsid w:val="00887F12"/>
    <w:rsid w:val="008B1637"/>
    <w:rsid w:val="008C71EE"/>
    <w:rsid w:val="008D2404"/>
    <w:rsid w:val="008F4EB4"/>
    <w:rsid w:val="00901B3C"/>
    <w:rsid w:val="009439E0"/>
    <w:rsid w:val="009667D5"/>
    <w:rsid w:val="009F2D86"/>
    <w:rsid w:val="00A46F70"/>
    <w:rsid w:val="00A71BDC"/>
    <w:rsid w:val="00AA17F3"/>
    <w:rsid w:val="00BB5D9E"/>
    <w:rsid w:val="00BF7E5E"/>
    <w:rsid w:val="00C00FDE"/>
    <w:rsid w:val="00C904EB"/>
    <w:rsid w:val="00CA5993"/>
    <w:rsid w:val="00CE60CB"/>
    <w:rsid w:val="00D12A5C"/>
    <w:rsid w:val="00DB195D"/>
    <w:rsid w:val="00DB230F"/>
    <w:rsid w:val="00DF07FA"/>
    <w:rsid w:val="00E943C1"/>
    <w:rsid w:val="00EF78C9"/>
    <w:rsid w:val="00F410A1"/>
    <w:rsid w:val="00FC363A"/>
    <w:rsid w:val="00FF4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6E792"/>
  <w15:docId w15:val="{4BF30720-C1D9-4EF1-80B1-BA9933AF8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47</cp:revision>
  <dcterms:created xsi:type="dcterms:W3CDTF">2020-03-26T15:30:00Z</dcterms:created>
  <dcterms:modified xsi:type="dcterms:W3CDTF">2021-02-12T14:44:00Z</dcterms:modified>
</cp:coreProperties>
</file>